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1B8B0" w14:textId="0F083B7E" w:rsidR="00DC168C" w:rsidRPr="00DC168C" w:rsidRDefault="00DC168C" w:rsidP="00DC168C">
      <w:pPr>
        <w:pStyle w:val="a3"/>
        <w:shd w:val="clear" w:color="auto" w:fill="FFFFFF"/>
        <w:spacing w:after="0" w:line="294" w:lineRule="atLeast"/>
        <w:jc w:val="center"/>
        <w:rPr>
          <w:color w:val="000000"/>
          <w:sz w:val="28"/>
          <w:szCs w:val="28"/>
        </w:rPr>
      </w:pPr>
    </w:p>
    <w:p w14:paraId="2A7B9290" w14:textId="77777777" w:rsidR="00B733B9" w:rsidRDefault="00DC168C" w:rsidP="00DC168C">
      <w:pPr>
        <w:pStyle w:val="a3"/>
        <w:shd w:val="clear" w:color="auto" w:fill="FFFFFF"/>
        <w:spacing w:after="0" w:line="294" w:lineRule="atLeast"/>
        <w:jc w:val="center"/>
        <w:rPr>
          <w:color w:val="000000"/>
          <w:sz w:val="28"/>
          <w:szCs w:val="28"/>
        </w:rPr>
      </w:pPr>
      <w:r w:rsidRPr="00DC168C">
        <w:rPr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144B5DC7" w14:textId="0E12A11C" w:rsidR="00B733B9" w:rsidRDefault="00DC168C" w:rsidP="00DC168C">
      <w:pPr>
        <w:pStyle w:val="a3"/>
        <w:shd w:val="clear" w:color="auto" w:fill="FFFFFF"/>
        <w:spacing w:after="0" w:line="294" w:lineRule="atLeast"/>
        <w:jc w:val="center"/>
        <w:rPr>
          <w:color w:val="000000"/>
          <w:sz w:val="28"/>
          <w:szCs w:val="28"/>
        </w:rPr>
      </w:pPr>
      <w:r w:rsidRPr="00DC168C">
        <w:rPr>
          <w:color w:val="000000"/>
          <w:sz w:val="28"/>
          <w:szCs w:val="28"/>
        </w:rPr>
        <w:t>«Д</w:t>
      </w:r>
      <w:r w:rsidR="00B733B9">
        <w:rPr>
          <w:color w:val="000000"/>
          <w:sz w:val="28"/>
          <w:szCs w:val="28"/>
        </w:rPr>
        <w:t>етский сад №28 г. Лениногорска»</w:t>
      </w:r>
      <w:r w:rsidRPr="00DC168C">
        <w:rPr>
          <w:color w:val="000000"/>
          <w:sz w:val="28"/>
          <w:szCs w:val="28"/>
        </w:rPr>
        <w:t xml:space="preserve"> муниципального образования </w:t>
      </w:r>
    </w:p>
    <w:p w14:paraId="6C4918DD" w14:textId="6D73F2B7" w:rsidR="00DC168C" w:rsidRPr="00DC168C" w:rsidRDefault="00B733B9" w:rsidP="00DC168C">
      <w:pPr>
        <w:pStyle w:val="a3"/>
        <w:shd w:val="clear" w:color="auto" w:fill="FFFFFF"/>
        <w:spacing w:after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 w:rsidR="00DC168C" w:rsidRPr="00DC168C">
        <w:rPr>
          <w:color w:val="000000"/>
          <w:sz w:val="28"/>
          <w:szCs w:val="28"/>
        </w:rPr>
        <w:t>Ле</w:t>
      </w:r>
      <w:r>
        <w:rPr>
          <w:color w:val="000000"/>
          <w:sz w:val="28"/>
          <w:szCs w:val="28"/>
        </w:rPr>
        <w:t>ниногорский</w:t>
      </w:r>
      <w:proofErr w:type="spellEnd"/>
      <w:r>
        <w:rPr>
          <w:color w:val="000000"/>
          <w:sz w:val="28"/>
          <w:szCs w:val="28"/>
        </w:rPr>
        <w:t xml:space="preserve"> муниципальный район»</w:t>
      </w:r>
      <w:r w:rsidR="00DC168C" w:rsidRPr="00DC168C">
        <w:rPr>
          <w:color w:val="000000"/>
          <w:sz w:val="28"/>
          <w:szCs w:val="28"/>
        </w:rPr>
        <w:t xml:space="preserve"> Республики Татарстан</w:t>
      </w:r>
    </w:p>
    <w:p w14:paraId="7DA00B78" w14:textId="15D004D2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5E1A5114" w14:textId="32A546DB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99C0A31" w14:textId="3A6521EC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1F68D428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E119A50" w14:textId="56FC35F0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C4D6A5D" w14:textId="23BD1164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4C7F1E57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185F52BE" w14:textId="7AE30D08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459CA292" w14:textId="1DE4F192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45EC6535" w14:textId="7FA3E151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4E8246AF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5419EE85" w14:textId="19CDF342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13E848C2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2165E7A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56C70ABE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5324D10" w14:textId="77777777" w:rsidR="00DC168C" w:rsidRP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48"/>
          <w:szCs w:val="48"/>
        </w:rPr>
      </w:pPr>
      <w:r w:rsidRPr="00DC168C">
        <w:rPr>
          <w:b/>
          <w:bCs/>
          <w:color w:val="FF0000"/>
          <w:sz w:val="48"/>
          <w:szCs w:val="48"/>
        </w:rPr>
        <w:t>Консультация для родителей</w:t>
      </w:r>
    </w:p>
    <w:p w14:paraId="25369D45" w14:textId="28F6B8AC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1C1759AE" w14:textId="46D82EB8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6E851FC2" w14:textId="04204A4B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65CED99D" w14:textId="4B7F48FB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6D1FA311" w14:textId="71BFB3DD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6802A98D" w14:textId="492F6E26" w:rsidR="00DC168C" w:rsidRDefault="00DC168C" w:rsidP="00B733B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14:paraId="28340053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</w:t>
      </w:r>
    </w:p>
    <w:p w14:paraId="28DE6904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D88DA10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14:paraId="3BA17F2C" w14:textId="268CF4C6" w:rsidR="00DC168C" w:rsidRP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C168C">
        <w:rPr>
          <w:color w:val="000000"/>
          <w:sz w:val="28"/>
          <w:szCs w:val="28"/>
        </w:rPr>
        <w:t xml:space="preserve">                                                                           Подготовила: </w:t>
      </w:r>
      <w:proofErr w:type="spellStart"/>
      <w:r w:rsidRPr="00DC168C">
        <w:rPr>
          <w:color w:val="000000"/>
          <w:sz w:val="28"/>
          <w:szCs w:val="28"/>
        </w:rPr>
        <w:t>Норох</w:t>
      </w:r>
      <w:proofErr w:type="spellEnd"/>
      <w:r w:rsidRPr="00DC168C">
        <w:rPr>
          <w:color w:val="000000"/>
          <w:sz w:val="28"/>
          <w:szCs w:val="28"/>
        </w:rPr>
        <w:t xml:space="preserve"> Елена Викторовна</w:t>
      </w:r>
    </w:p>
    <w:p w14:paraId="0EEE1D52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517B2056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99AD413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450D9A5B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BF4EF74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4464ED4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11E6A99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2DE412C9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2F739080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3714A494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31090E6" w14:textId="77777777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BA4CD73" w14:textId="10B69523" w:rsid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501B97F3" w14:textId="77777777" w:rsidR="00140963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DC168C"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6326DF9A" wp14:editId="02D4A6DB">
            <wp:extent cx="6511867" cy="921067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781" cy="923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DD3D4" w14:textId="77777777" w:rsidR="00140963" w:rsidRDefault="00140963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14334CB8" w14:textId="77777777" w:rsidR="00B733B9" w:rsidRDefault="00B733B9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402F7F40" w14:textId="4DA11EF7" w:rsidR="00DC168C" w:rsidRPr="00DC168C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144FC9">
        <w:rPr>
          <w:b/>
          <w:bCs/>
          <w:color w:val="000000"/>
          <w:sz w:val="28"/>
          <w:szCs w:val="28"/>
        </w:rPr>
        <w:lastRenderedPageBreak/>
        <w:t>Консультация для родителей</w:t>
      </w:r>
    </w:p>
    <w:p w14:paraId="79318B18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44FC9">
        <w:rPr>
          <w:b/>
          <w:bCs/>
          <w:color w:val="000000"/>
          <w:sz w:val="28"/>
          <w:szCs w:val="28"/>
        </w:rPr>
        <w:t>«Безопасность детей на городских улицах»</w:t>
      </w:r>
    </w:p>
    <w:p w14:paraId="7CB2178B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666666"/>
          <w:sz w:val="28"/>
          <w:szCs w:val="28"/>
        </w:rPr>
        <w:t> </w:t>
      </w:r>
      <w:r w:rsidRPr="00144FC9">
        <w:rPr>
          <w:color w:val="000000"/>
          <w:sz w:val="28"/>
          <w:szCs w:val="28"/>
        </w:rPr>
        <w:t>К теме безопасности детей на городских улицах приходится возвращаться постоянно. Дорожно-транспортными происшествиями с наиболее тяжкими социальными последствиями были и остаются те, участниками, а порой и жертвами которых оказываются дети. Увы, год от года таких ДТП меньше не становится.</w:t>
      </w:r>
    </w:p>
    <w:p w14:paraId="573E2B34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Появление малолетнего ребенка без сопровождения взрослого на дороге противоестественно, а его действия непредсказуемы, нелогичны и беспомощны. Не которая осознанность в поведении ребенка вообще и на дороге в частности появляется к 10-12 годам. Это, если можно так выразиться, - "средний случай". Встречаются, конечно, и очень дисциплинированные дошколята, как, впрочем, - и великовозрастные "ротозеи".</w:t>
      </w:r>
    </w:p>
    <w:p w14:paraId="070C3F8A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Поэтому первый совет родителям - путем несложных экспериментов и наблюдений попробуйте оценить, к какой категории пешеходов относится ваш наследник, готов ли он самостоятельно ориентироваться в дорожной обстановке, может ли принимать верные решения. Если нет, выходя на улицу, вам пора брать его не только за руку, но и заниматься воспитанием. Объясняйте, рассказывайте, убеждайте, воспитывайте личным примером. Не надейтесь на школьных педагогов и милицейских пропагандистов, активно включайтесь в профилактику сами. Но не забывайте при этом, что вы теперь выступаете перед ребенком в роли непререкаемого авторитета, действующего во всех дорожных ситуациях правильно, взвешенно, максимально безопасно.</w:t>
      </w:r>
    </w:p>
    <w:p w14:paraId="7BEE35D8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Итак, уроки для взрослых и детей, участвующих в дорожном движении вместе.</w:t>
      </w:r>
    </w:p>
    <w:p w14:paraId="7C949FD1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b/>
          <w:bCs/>
          <w:color w:val="000000"/>
          <w:sz w:val="28"/>
          <w:szCs w:val="28"/>
        </w:rPr>
        <w:t>Часть первая «Вы ребенок и автомобиль»</w:t>
      </w:r>
      <w:r w:rsidRPr="00144FC9">
        <w:rPr>
          <w:color w:val="000000"/>
          <w:sz w:val="28"/>
          <w:szCs w:val="28"/>
        </w:rPr>
        <w:t> </w:t>
      </w:r>
    </w:p>
    <w:p w14:paraId="6CC41AF8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b/>
          <w:bCs/>
          <w:color w:val="000000"/>
          <w:sz w:val="28"/>
          <w:szCs w:val="28"/>
        </w:rPr>
        <w:t>Урок-первый</w:t>
      </w:r>
    </w:p>
    <w:p w14:paraId="3A4B9AA6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Семья трогает в путь на автомобиле. Малыш удобно расположился на заднем сиденье рядом с мамой. Но дети, особенно маленькие большие непоседы. И вот ребенок уже стоит на сиденье, весело щебечет, машет ручками и строит рожицы в заднее стекло. Идиллия - полная. Умиляются все и родители, и водитель следующей сзади машины. Последний умиляются до того, что не успевает вовремя затормозить перед перекрестком и бьет переднюю машину в бампер. Пустяки, удар был не сильный, но: вполне достаточный для того, чтобы малыш сначала ударился головой в заднее стекло, а затем упал в проем между передними сиденьями. Последствия удара и падения могут оказаться роковыми. Тоже самое может произойти и более прозаической ситуации - при резком торможении автомобиля.</w:t>
      </w:r>
    </w:p>
    <w:p w14:paraId="0178A435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Салон автомобиля не безопасный детский манеж, а заднее сиденье - широкая и мягкая родительская кровать и не пушистый ковер на полу. В машине малыш должен обязательно сидеть, ели нет специального кресла, то рядом со-взрослым.</w:t>
      </w:r>
    </w:p>
    <w:p w14:paraId="0C4026D3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b/>
          <w:bCs/>
          <w:color w:val="000000"/>
          <w:sz w:val="28"/>
          <w:szCs w:val="28"/>
        </w:rPr>
        <w:t>Урок второй</w:t>
      </w:r>
    </w:p>
    <w:p w14:paraId="141E2E85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 xml:space="preserve">Как правило, ребенок стремится первым занять место на заднем сиденье автомобиля. Если вслед за ним, на заднем же сиденье размещаются взрослые, они буквально прижимают его к внешней (в сторону проезжей части) двери. Автоматическая блокировка дверей при движении предусмотрена только на некоторых зарубежных автомобилях, а воспользоваться механической блокировкой (нажать кнопку или ручку на двери) взрослые, как правило, забывают. В соответствии с "законом подлости" дверь на ходу может распахнуться, а ребенок вывалиться под колеса попутных машин. Такая вероятность есть всегда, учитывая "шаловливые" ручки и не слишком надежные </w:t>
      </w:r>
      <w:r w:rsidRPr="00144FC9">
        <w:rPr>
          <w:color w:val="000000"/>
          <w:sz w:val="28"/>
          <w:szCs w:val="28"/>
        </w:rPr>
        <w:lastRenderedPageBreak/>
        <w:t>механизмы замок отечественных автомобилей. Еще более вероятно, что при таком размещении ребенок при остановке не станет дожидаться, пока взрослые вылезут из машины, а выскочит из своей двери - в сторону дороги:</w:t>
      </w:r>
      <w:r w:rsidRPr="00144FC9">
        <w:rPr>
          <w:color w:val="000000"/>
          <w:sz w:val="28"/>
          <w:szCs w:val="28"/>
        </w:rPr>
        <w:br/>
        <w:t>Никогда не размещайте ребенка на пассажирском сиденье вплотную к дверям! Никогда не создавайте ситуаций, провоцирующих выход ребенка из салона стоящего автомобиля в сторону проезжей части!</w:t>
      </w:r>
    </w:p>
    <w:p w14:paraId="64EB5654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b/>
          <w:bCs/>
          <w:color w:val="000000"/>
          <w:sz w:val="28"/>
          <w:szCs w:val="28"/>
        </w:rPr>
        <w:t>Урок третий</w:t>
      </w:r>
    </w:p>
    <w:p w14:paraId="335BCAF1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Ребенок достиг возраста, когда его можно перевозить на переднем сиденье автомобиля. Естественно, он стремится занять престижное место рядом с водителем. О простой операции по пристегиванию ремня безопасности вспоминают далеко не все и уж совсем немногие вспоминают, что ремень когда-то был отрегулирован под взрослого человека (разумеется, замечание актуально для автомобилей с ремнями без регулировки.)</w:t>
      </w:r>
    </w:p>
    <w:p w14:paraId="6385496E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Провисший ремень не спасет ребенка от серьезной травмы головы и грудной клетки в случае резкого вынужденного торможения быстро движущего автомобиля. Ремень безопасности - не формальное приспособление, а зачастую единственное средство, сохраняющее жизнь.</w:t>
      </w:r>
    </w:p>
    <w:p w14:paraId="0B5EDE8D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Да и вообще, не стоит позволять ребенку ездить на переднем сиденье. Это самое опасное место в автомобили в случае столкновения. И еще, даже из-под правильно отрегулированного ремня ребенка при столкновении может просто выскользнуть.</w:t>
      </w:r>
    </w:p>
    <w:p w14:paraId="518C75AD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b/>
          <w:bCs/>
          <w:color w:val="000000"/>
          <w:sz w:val="28"/>
          <w:szCs w:val="28"/>
        </w:rPr>
        <w:t>Часть вторая «Вы, ребенок и общественный транспорт</w:t>
      </w:r>
      <w:r w:rsidRPr="00144FC9">
        <w:rPr>
          <w:color w:val="000000"/>
          <w:sz w:val="28"/>
          <w:szCs w:val="28"/>
        </w:rPr>
        <w:t>»</w:t>
      </w:r>
    </w:p>
    <w:p w14:paraId="148B5F5E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b/>
          <w:bCs/>
          <w:color w:val="000000"/>
          <w:sz w:val="28"/>
          <w:szCs w:val="28"/>
        </w:rPr>
        <w:t>Урок четвертый</w:t>
      </w:r>
    </w:p>
    <w:p w14:paraId="41D653BE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К стоящему на остановке автобусу бегут люди. Бегут по тротуару, по краю проезжей части, с другой стороны - поперек проезжей части. Поддавшись всеобщему ажиотажу, переходит на бег и ваш ребенок. Он не видит ничего, кроме стоящего вагона, в который ему нужно успеть. Даже если при этом вы бежите с ним рядом и держите его за руку - вы трижды неправы. Вместе вы можете попасть под колеса — это раз. Вы можете, поскользнувшись упасть и уронить ребенка — это два. И самое главное - вы создаете ребенку "страшную" стрессовую ситуацию: не успеем, потеряюсь, мама (папа) уедут, а я останусь один на остановке.</w:t>
      </w:r>
    </w:p>
    <w:p w14:paraId="56577B83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Не рискуйте, не нервируйте ребенка, не подавайте ему дурной пример неуместной суетливости. Никогда не бегите с ребенком к стоящему общественному транспорту. В спешке вы можете потерять контроль и над собой, а главное над ребенком.</w:t>
      </w:r>
    </w:p>
    <w:p w14:paraId="752A221C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b/>
          <w:bCs/>
          <w:color w:val="000000"/>
          <w:sz w:val="28"/>
          <w:szCs w:val="28"/>
        </w:rPr>
        <w:t>Урок пятый</w:t>
      </w:r>
    </w:p>
    <w:p w14:paraId="6C6B7DFC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Автобуса давно не было. На остановке скопилась толпа. Вы, крепко держа ребенка за руку, стоите в первых рядах. Наконец долгожданный вагон подползает к остановке. Начинается давка. Вас могут вмять в еще закрытые двери, не остановившейся машины. Могут и под колеса затолкать, и по "борту размазать", и в салон внести, не "считая ступенек". Даже физически и психически крепкому взрослому человеку, как минимум, стресс обеспечен, а каково ребенку?!</w:t>
      </w:r>
    </w:p>
    <w:p w14:paraId="72CD2973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Если это возможно, избегайте поездок с ребенком на общественном транспорте в часы пик. Если же вы с ребенком вынуждены часто бывать в подобной ситуации, помните, ваше место не в первых рядах штурмующих автобус, а среди тех, кто спокойно ожидает своей очереди. В конце концов, этот автобус не последний, а физическое и психическое здоровье ребенка дороже любого ожидания.</w:t>
      </w:r>
    </w:p>
    <w:p w14:paraId="43BC1930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 xml:space="preserve">Основная идея вышесказанного выходит за рамки этих шести конкретных случаев. Но если вы сопровождаете своего ребенка по городским улицам пешком или на </w:t>
      </w:r>
      <w:r w:rsidRPr="00144FC9">
        <w:rPr>
          <w:color w:val="000000"/>
          <w:sz w:val="28"/>
          <w:szCs w:val="28"/>
        </w:rPr>
        <w:lastRenderedPageBreak/>
        <w:t>автомобиле, поступайте так, чтобы ваши действия наглядно демонстрировали ребенку и вашу заботу о его безопасности, и прав ильные приемы самостоятельного поведения в самых различных ситуациях.</w:t>
      </w:r>
    </w:p>
    <w:p w14:paraId="221F1C62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b/>
          <w:bCs/>
          <w:color w:val="000000"/>
          <w:sz w:val="28"/>
          <w:szCs w:val="28"/>
        </w:rPr>
        <w:t>Рекомендации родителям по формированию навыков поведения            на улицах города.</w:t>
      </w:r>
    </w:p>
    <w:p w14:paraId="1E909C31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  <w:u w:val="single"/>
        </w:rPr>
        <w:t>Навык переключения на улицу</w:t>
      </w:r>
      <w:r w:rsidRPr="00144FC9">
        <w:rPr>
          <w:color w:val="000000"/>
          <w:sz w:val="28"/>
          <w:szCs w:val="28"/>
        </w:rPr>
        <w:t>: подходя к дороге, остановитесь, осмотрите улицу в обоих направлениях.</w:t>
      </w:r>
    </w:p>
    <w:p w14:paraId="2CC4CD4F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  </w:t>
      </w:r>
      <w:r w:rsidRPr="00144FC9">
        <w:rPr>
          <w:color w:val="000000"/>
          <w:sz w:val="28"/>
          <w:szCs w:val="28"/>
          <w:u w:val="single"/>
        </w:rPr>
        <w:t>Навык спокойного, уверенного поведения на улице</w:t>
      </w:r>
      <w:r w:rsidRPr="00144FC9">
        <w:rPr>
          <w:color w:val="000000"/>
          <w:sz w:val="28"/>
          <w:szCs w:val="28"/>
        </w:rPr>
        <w:t>: уходя из дома, не опаздывайте, выходите заблаговременно, чтобы при спокойной ходьбе иметь запас времени.  </w:t>
      </w:r>
    </w:p>
    <w:p w14:paraId="15050A72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  <w:u w:val="single"/>
        </w:rPr>
        <w:t>Навык переключения на самоконтроль</w:t>
      </w:r>
      <w:r w:rsidRPr="00144FC9">
        <w:rPr>
          <w:color w:val="000000"/>
          <w:sz w:val="28"/>
          <w:szCs w:val="28"/>
        </w:rPr>
        <w:t>: умение следить за своим поведением формируется ежедневно под руководством родителей.  </w:t>
      </w:r>
    </w:p>
    <w:p w14:paraId="7D6E7A79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  <w:u w:val="single"/>
        </w:rPr>
        <w:t>Навык предвидения опасности</w:t>
      </w:r>
      <w:r w:rsidRPr="00144FC9">
        <w:rPr>
          <w:color w:val="000000"/>
          <w:sz w:val="28"/>
          <w:szCs w:val="28"/>
        </w:rPr>
        <w:t>: ребенок должен видеть своими глазами, что за разными предметами на улице часто скрывается опасность.  </w:t>
      </w:r>
    </w:p>
    <w:p w14:paraId="125D639A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  </w:t>
      </w:r>
      <w:r w:rsidRPr="00144FC9">
        <w:rPr>
          <w:b/>
          <w:bCs/>
          <w:color w:val="000000"/>
          <w:sz w:val="28"/>
          <w:szCs w:val="28"/>
        </w:rPr>
        <w:t>Важно чтобы родители были примером для детей в соблюдении правил дорожного движения!   Не спешите, переходите дорогу размеренным шагом!    </w:t>
      </w:r>
    </w:p>
    <w:p w14:paraId="23C2D74D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Выходя на проезжую часть дороги, прекратите разговаривать – ребёнок должен привыкнуть, что при переходе дороги нужно сосредоточиться.    </w:t>
      </w:r>
    </w:p>
    <w:p w14:paraId="04CA5BF9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 Не переходите дорогу на красный или жёлтый сигнал светофора.     Переходите дорогу только в местах, обозначенных дорожным знаком «Пешеходный переход».   Из автобуса, троллейбуса, трамвая, такси выходите первыми. В противном случае ребёнок может упасть или побежать на проезжую часть дороги.  </w:t>
      </w:r>
    </w:p>
    <w:p w14:paraId="62371F5E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 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 </w:t>
      </w:r>
    </w:p>
    <w:p w14:paraId="77BB5706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 Не выходите с ребёнком из-за машины, кустов, не осмотрев предварительно дороги, – это типичная ошибка, и нельзя допускать, чтобы дети её повторяли.  </w:t>
      </w:r>
    </w:p>
    <w:p w14:paraId="69068760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Посвятите отдельную прогулку правилам перехода через дорогу.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  </w:t>
      </w:r>
    </w:p>
    <w:p w14:paraId="3A845401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 Во время каникул неважно, останется ли ваш ребенок в городе или уедет, необходимо использовать любую возможность напомнить ему о правилах дорожного движения.</w:t>
      </w:r>
    </w:p>
    <w:p w14:paraId="019773F2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Не оставляйте детей без присмотра на улице, не разрешайте им играть вблизи проезжей части.  </w:t>
      </w:r>
    </w:p>
    <w:p w14:paraId="2A47CCA1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 Приучайте детей с раннего возраста соблюдать правила дорожного движения. И не забывайте, что личный пример - самая доходчивая форма обучения.</w:t>
      </w:r>
    </w:p>
    <w:p w14:paraId="1F81FB6E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b/>
          <w:bCs/>
          <w:color w:val="000000"/>
          <w:sz w:val="28"/>
          <w:szCs w:val="28"/>
        </w:rPr>
        <w:t>Родителям о вопросах обучения детей правилам дорожного движения</w:t>
      </w:r>
    </w:p>
    <w:p w14:paraId="5897801E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   Родителям важно помнить, что яркая одежда помогает водителю увидеть ребенка. И наоборот, малыша трудно заметить, если на нем блеклая одежда. Детям нужно разъяснять, какой опасности они подвергаются, когда их не видно. Чтобы ребенка легче было увидеть на улице, его надо одевать в одежду неоновых цветов с отражающими полосками или специальными отражателями. Современная детская одежда (куртки, комбинезоны) обычно уже имеет нашивки отражатели. Многие игрушки, значки, наклейки на детских рюкзаках имеют свойства отражателей. Чем их больше на одежде и вещах ребенка, тем лучше.</w:t>
      </w:r>
    </w:p>
    <w:p w14:paraId="471AD63A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lastRenderedPageBreak/>
        <w:t>Ребенку трудно разглядеть, что делается на улице, если на глаза надвинут капюшон или обзор закрывает зонт.</w:t>
      </w:r>
    </w:p>
    <w:p w14:paraId="6B9950A0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i/>
          <w:iCs/>
          <w:color w:val="000000"/>
          <w:sz w:val="28"/>
          <w:szCs w:val="28"/>
        </w:rPr>
        <w:t>Как подготовить ребенка к нестандартным ситуациям?</w:t>
      </w:r>
    </w:p>
    <w:p w14:paraId="73B6F6FE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Во-первых, разбирать и оценивать множество реальных ситуаций во время прогулок. Во-вторых, воспитывать чувство настороженности в опасных ситуациях и учить контролировать свои эмоции и реакции. В-третьих, учить управлять своим телом, понимать его физические границы и возможности, переносить приобретенный опыт на новые ситуации.</w:t>
      </w:r>
    </w:p>
    <w:p w14:paraId="4D2E6BA1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Полезно приучать ребенка проговаривать свои действия, чтобы они становились частью его мышечной памяти и внутренней речи. Объяснять и повторять детям, как они должны вести себя на улице и в транспорте, нужно столько раз и так часто, чтобы дошкольники не только запомнили и осознали алгоритм поведения, но и действовали в стандартных ситуациях уверенно, компетентно и предусмотрительно.</w:t>
      </w:r>
    </w:p>
    <w:p w14:paraId="08E3D4FC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Следует разъяснять детям, что машина, даже припаркованная, может в любой момент двинуться с места, неожиданно выехать из-за угла, из подворотни, ворот. Дети должны знать, что играть на стоянке машин, прятаться за припаркованные машины – опасно для жизни. С ребенком необходимо исследовать двор и ближайшие улицы, показать опасные места, объяснить, чем они опасны, найти вместе с ним наиболее безопасное место для игр во дворе.</w:t>
      </w:r>
    </w:p>
    <w:p w14:paraId="276E84B1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Малышу следует объяснять значение дорожных знаков и сигналов светофора, рассказывать, что происходит вдали и вблизи улицы, по которой он ходит вместе с родителями.</w:t>
      </w:r>
    </w:p>
    <w:p w14:paraId="55E5362B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Нельзя разрешать детям играть самостоятельно на улице где-либо кроме детских площадок, а кататься на санках можно позволять только с тех горок, которые родители видели сами и уверены, что они безопасны. Безопасным можно считать склон, не выходящий на проезжую часть. Следует четко указывать границы участка, где дети могут спокойно кататься на велосипедах и других транспортных средствах.</w:t>
      </w:r>
    </w:p>
    <w:p w14:paraId="555BEE7B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Надо постоянно напоминать, что машина не только “красивая игрушка” (пусть и великоватая для ребенка), средство передвижения, перевозки грузов, но и источник опасности.</w:t>
      </w:r>
    </w:p>
    <w:p w14:paraId="42D8BCE0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Грамотное поведение в транспорте, вблизи дорог и на улице включает в себя ряд умений, не связанных непосредственно со знаниями об автомобилях и устройстве дорог. Имеется в виду, что дети должны уметь различать основные цвета, формы, изображения, используемые при регулировке движения транспорта и в знаках дорожного движения, усвоить понятия “вправо”, “влево” (“справа”, “слева”, “направо”, “налево”), “посередине”, “между”, “мимо”, “вверх”, “вниз”, “спиной”, “боком”, а также другие слова, обозначающие направление движения и местонахождение предмета.</w:t>
      </w:r>
    </w:p>
    <w:p w14:paraId="0FD2AF33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>Дети должны понимать и такие слова, как “стой”, “быстро”, “опасно”, “осторожно”, “посмотри”, “внимание”, “по очереди”, “вместе” и т. д. Кроме того, необходимо научить их запоминать расположение предметов, быстро распознавать предмет, концентрировать внимание на отдельном предмете и на нескольких неподвижных и движущихся предметах, видеть боковым зрением и т.д.</w:t>
      </w:r>
    </w:p>
    <w:p w14:paraId="2097F87E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44FC9">
        <w:rPr>
          <w:color w:val="000000"/>
          <w:sz w:val="28"/>
          <w:szCs w:val="28"/>
        </w:rPr>
        <w:t xml:space="preserve">Если ребенок заблудился на улице, это становится проблемой и для него самого, и для родителей. Хорошо известно, что каждый ребенок хоть раз в жизни да потеряется, но большинство родителей не готовы к такому повороту событий и воспринимают его как трагедию. Для ребенка это часто та ситуация, в которой он вынужден проявить все </w:t>
      </w:r>
      <w:r w:rsidRPr="00144FC9">
        <w:rPr>
          <w:color w:val="000000"/>
          <w:sz w:val="28"/>
          <w:szCs w:val="28"/>
        </w:rPr>
        <w:lastRenderedPageBreak/>
        <w:t>полученные знания о том, как переходить дорогу, как дойти до дома, вспомнить имя, фамилию, адрес и т. п. Даже если родители много раз повторяли все это своему малышу, они не могут быть уверены в том, что в стрессовой ситуации дошкольник не растеряется и будет действовать адекватно. Поэтому на всякий случай надо снабдить ребенка карточкой, на которой написаны все эти сведения, а также фамилия, имя, отчество, домашний и рабочий телефон родителей, бабушек и дедушек, каких-нибудь друзей или знакомых. Ребенку обязательно следует внушить, что, если он потеряется и на его плач и крик родители не придут, он должен обратиться к милиционеру, каким-нибудь пожилым людям или продавцу в магазине.</w:t>
      </w:r>
    </w:p>
    <w:p w14:paraId="0124BFC3" w14:textId="77777777" w:rsidR="00DC168C" w:rsidRPr="00144FC9" w:rsidRDefault="00DC168C" w:rsidP="00DC168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D4B2A9C" w14:textId="77777777" w:rsidR="00C744E1" w:rsidRDefault="00C744E1"/>
    <w:sectPr w:rsidR="00C744E1" w:rsidSect="00DC168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A0"/>
    <w:rsid w:val="00140963"/>
    <w:rsid w:val="00960716"/>
    <w:rsid w:val="00AE4AA0"/>
    <w:rsid w:val="00B733B9"/>
    <w:rsid w:val="00C744E1"/>
    <w:rsid w:val="00DC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D4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2068</Words>
  <Characters>11792</Characters>
  <Application>Microsoft Office Word</Application>
  <DocSecurity>0</DocSecurity>
  <Lines>98</Lines>
  <Paragraphs>27</Paragraphs>
  <ScaleCrop>false</ScaleCrop>
  <Company/>
  <LinksUpToDate>false</LinksUpToDate>
  <CharactersWithSpaces>13833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Татьяна</cp:lastModifiedBy>
  <cp:revision>5</cp:revision>
  <dcterms:created xsi:type="dcterms:W3CDTF">2025-12-06T16:11:00Z</dcterms:created>
  <dcterms:modified xsi:type="dcterms:W3CDTF">2025-12-08T06:22:00Z</dcterms:modified>
</cp:coreProperties>
</file>